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974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974" w:type="dxa"/>
            <w:tcBorders>
              <w:bottom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1"/>
              </w:rPr>
              <w:t>国家自然科学基金委员会管理科学部认定的国内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31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1"/>
              </w:rPr>
              <w:t>种重要的学术刊物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4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类刊物（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种）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管理科学学报（双月刊）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【通讯地址】天津市南开区卫津路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天津大学《管理科学学报》编辑部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300072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【主办单位】国家自然科学基金委员会管理科学部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12-1275/G3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1007-9807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fldChar w:fldCharType="begin"/>
            </w:r>
            <w:r>
              <w:instrText xml:space="preserve"> HYPERLINK "mailto:jmstju@263.net"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jmstju@263.net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022—27403197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、系统工程理论与实践（月刊）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【通讯地址】北京中关村中国科学院数学与系统科学研究院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《系统工程理论与实践》编辑部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【主办单位】中国系统工程学会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11-2267/N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1000-6788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"mailto:xtll@chinajournal.net.cn"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xtll@chinajournal.net.cn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62541828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、管理世界（月刊）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【通讯地址】北京市海淀区大钟寺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号东楼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层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《管理世界》杂志编辑部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100098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【主办单位】国务院发展研究中心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11-1235/F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1002-5502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62111169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62112235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、数量经济技术经济研究（月刊）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【通讯地址】北京建国门内大街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《数量经济技术经济研究》编辑部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100732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【主办单位】中国社科院数量经济与技术经济研究所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11-1087/F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1000-3894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"mailto:bjb-iqte@cass.org.cn"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bjb-iqte@cass.org.cn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010-85195717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010-65250322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、中国软科学（月刊）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【通讯地址】北京市三里河路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270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室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《中国软科学》编辑部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100045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【主办单位】中国软科学研究会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11-3036/G3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1002-9753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008610-68598270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008610-68598287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、金融研究（月刊）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【通讯地址】北京西城区成方街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号楼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金融研究编辑部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100800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【主办单位】中国金融学会 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11-1268/F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1002-7246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"mailto:pbc1979jryj@gmail.com"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pbc1979jryj@gmail.com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010-66195402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、中国管理科学（双月刊）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【通讯地址】北京海淀区中关村东路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北京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8712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信箱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《中国管理科学》编辑部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【主办单位】中国优选法统筹法与经济数学研究会等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11-2835/G3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1003-207X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zgglkx @ casipm .ac .cn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010-62542629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、系统工程学报（双月刊）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【通讯地址】天津市南开区卫津路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天津大学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)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《系统工程学报》编辑部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300072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【主办单位】中国系统工程学会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12-1141/O1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1000-5781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"mailto:jsetju@263.net"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jsetju@263.net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86-22-27403197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、会计研究（月刊）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北京市西城区月坛南街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号月新大厦三层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《会计研究》编辑部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100045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【主办单位】中国会计学会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11-1078/F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1003-2886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"mailto:ar@asc.net.cn"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ar@asc.net.cn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010-68528922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010-68521749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、系统管理学报（双月刊）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上海市法华镇路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535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《系统管理学报》编辑部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200052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【主办单位】上海交通大学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31-1977/N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1005-2542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"mailto:xtgc@263.net"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xtgc@263.net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、管理评论（月刊）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北京中关村东路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号青年公寓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号楼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层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中国科学院研究生院管理学院《管理评论》编辑部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【主办单位】中国科学院研究生院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11-5057/F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1003-1952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"mailto:mreview@gucas.ac.cn"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mreview@gucas.ac.cn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010-82680674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、管理工程学报（季刊）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杭州市古墩路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浙江大学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紫金港校区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《管理工程学报》编辑部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310058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浙江大学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33-1136/N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1004-6062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0571-88206832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0571-88206827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、南开管理评论（双月刊）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【通讯地址】天津市南开区卫津路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号南开大学商学院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《南开管理评论》编辑部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300071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南开大学商学院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12-1288/F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1008-3448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"mailto:nktougao@126.com"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nktougao@126.com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022-23505995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022-23498167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、科研管理（双月刊）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【通讯地址】北京海淀区中关村东路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8712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信箱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《科研管理》编辑部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【主办单位】中科院科技政策与管理科学研究所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11-1567/G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1000-2995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"mailto:kygl@mail.casipm.ac.cn"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kygl@mail.casipm.ac.cn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010-62555521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、情报学报（双月刊）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【通讯地址】北京市复兴路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《情报学报》编辑部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100038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【主办单位】中国科学技术情报学会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11-2257/G3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1000-0135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"mailto:qbxb@istic.ac.cn"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qbxb@istic.ac.cn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010-68598273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010-68598285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、公共管理学报（季刊）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【通讯地址】哈尔滨市南岗区法院街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哈尔滨工业大学管理学院《公共管理学报》编辑部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150001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【主办单位】哈尔滨工业大学管理学院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23-1523/F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1672-6162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"mailto:ggglxb@hit.edu.cn"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ggglxb@hit.edu.cn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0451-86402009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、管理科学（双月刊）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【通讯地址】哈尔滨市南岗区法院街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《管理科学》编辑部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150001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【主办单位】中国管理科学学会；哈尔滨工业大学管理学院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23-1510/C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1672-0334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glkx@ hit.edu.cn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0451-86414056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0451-86402178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、预测（双月刊）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【通讯地址】合肥工业大学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290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信箱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《预测》杂志社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230009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【主办单位】合肥工业大学预测与发展研究所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34-1013/N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1003-5192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"mailto:forecast@mail.hf.ah.cn"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forecast@mail.hf.ah.cn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0551-2901500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、运筹与管理（双月刊）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【通讯地址】安徽省合肥市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t>•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合肥工业大学系统工程研究所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《运筹与管理》编辑部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230009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【主办单位】中国运筹学会；合肥工业大学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34-1133/G3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1007-3221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"mailto:xts_or@hfut.edu.cn"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xts_or@hfut.edu.cn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"mailto:ycygl@hfut.edu.cn"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ycygl@hfut.edu.cn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0551-2901503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、科学学研究（双月刊）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【通讯地址】北京中关村东路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8712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信箱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《科学学研究》编辑部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【主办单位】中国科学学与科技政策研究会、中国科学院科技政策与管理科学研究所、清华大学科学技术与社会研究中心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11-1805/G3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1003-2053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"mailto:kxxyj@263.net"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kxxyj@263.net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010-62622031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、中国工业经济（月刊）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【通讯地址】北京阜外月坛北小街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《中国工业经济》编辑部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100836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【主办单位】中国社会科学院、工业经济研究所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11-3536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／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F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1006-480X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fldChar w:fldCharType="begin"/>
            </w:r>
            <w:r>
              <w:instrText xml:space="preserve"> HYPERLINK "mailto:zggyjjbjb@cass.org.cn"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zggyjjbjb@cass.org.cn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fldChar w:fldCharType="begin"/>
            </w:r>
            <w:r>
              <w:instrText xml:space="preserve"> HYPERLINK "mailto:gjbjb@sina.com"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gjbjb@sina.com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68032678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68047499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、农业经济问题（月刊）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【通讯地址】北京市中关村南大街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《农业经济问题》编辑部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【主办单位】中国农业经济学会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中国农业科学院农业经济研究所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11-1323/F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1000-6389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"mailto:nyjjwt@mail.caas.net.cn"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nyjjwt@mail.caas.net.cn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010-68918705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类刊物（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种）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、管理学报（双月刊）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武汉市洪山区珞喻路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1037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《管理学报》杂志社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430074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【主办单位】华中科技大学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42-1725/C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1672-884X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【电子邮箱】</w:t>
            </w:r>
            <w:r>
              <w:fldChar w:fldCharType="begin"/>
            </w:r>
            <w:r>
              <w:instrText xml:space="preserve"> HYPERLINK "mailto:glxb@hust.edu.cn"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glxb@hust.edu.cn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027-87542154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、工业工程与管理（双月刊）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上海市华山路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1954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上海交通大学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《工业工程与管理》编辑部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200030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【主办单位】上海交通大学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31-1738/T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1007-5429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021-62933226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"mailto:feiyin@sjtu.edu.cn"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feiyin@sjtu.edu.cn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fldChar w:fldCharType="begin"/>
            </w:r>
            <w:r>
              <w:instrText xml:space="preserve"> HYPERLINK "mailto:qpxiong@sjtu.edu.cn"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qpxiong@sjtu.edu.cn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fldChar w:fldCharType="begin"/>
            </w:r>
            <w:r>
              <w:instrText xml:space="preserve"> HYPERLINK "mailto:qdx2@163.com"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qdx2@163.com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、系统工程（月刊）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【通讯地址】长沙市浏河村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号省社科院内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《系统工程》编辑部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410003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【主办单位】湖南省系统工程学会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43-1115/N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1001-4098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【电子邮箱】</w:t>
            </w:r>
            <w:r>
              <w:fldChar w:fldCharType="begin"/>
            </w:r>
            <w:r>
              <w:instrText xml:space="preserve"> HYPERLINK "mailto:xitonggongcheng@163.com"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xitonggongcheng@163.com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、科学学与科学技术管理（月刊）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【通讯地址】天津市河东区新开路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138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号科技创新大厦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《科学学与科学技术管理》编辑部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300011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12-1117/G3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【主办单位】中国科学学与科技政策研究会、中国管理科学研究院、天津市科学学研究所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ISSN 1002-0241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022-24437122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022-24324911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27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、研究与发展管理（双月刊）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【通讯地址】上海市邯郸路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复旦大学管理学院内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《研究与发展管理》编辑部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200433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【主办单位】复旦大学管理学院、中国高教学会科技管理研究分会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31-1599/G3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1004-8308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【电子邮箱】</w:t>
            </w:r>
            <w:r>
              <w:fldChar w:fldCharType="begin"/>
            </w:r>
            <w:r>
              <w:instrText xml:space="preserve"> HYPERLINK "mailto:rdmana@fudan.edu.cn"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rdmana@fudan.edu.cn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: 021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65643679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: 021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65652017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、中国人口、资源与环境（双月刊）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【通讯地址】济南市文化东路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号山东师范大学院内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《中国人口、资源与环境》编辑部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250014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37-1196/N</w:t>
            </w:r>
          </w:p>
          <w:p>
            <w:pPr>
              <w:widowControl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国家教委社会发展科技司、山东师范大学、山东资源与环境学会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1002-2104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"mailto:cpre@sdnu.edu.cn"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cpre@sdnu.edu.cn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0531-82966021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0531-86182968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、数理统计与管理（双月刊）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【通讯地址】北京市海淀区中关村东路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号思源楼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911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室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中国科学院数学与系统科学研究院应用数学所“数理统计与管理”编辑部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100080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【主办单位】中国现场统计研究会 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11-2242/O1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1002-1566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【电子邮箱】</w:t>
            </w:r>
            <w:r>
              <w:fldChar w:fldCharType="begin"/>
            </w:r>
            <w:r>
              <w:instrText xml:space="preserve"> HYPERLINK "mailto:sltj@amt.ac.cn"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sltj@amt.ac.cn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【联系电话】电：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86-10-62651341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；传：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86-10-62541689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、中国农业经济（月刊）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【通讯地址】北京建国门内大街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号《中国农村经济》编辑部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100732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【主办单位】中国社科院农村发展研究所 【国内统一刊号】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CN 11-1262/F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【国际标准刊号】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ISSN 1002-8870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【电子邮箱】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"mailto:ruraleconomy@cass.org.cn" </w:instrText>
            </w:r>
            <w:r>
              <w:fldChar w:fldCharType="separate"/>
            </w:r>
            <w:r>
              <w:rPr>
                <w:rFonts w:ascii="宋体" w:hAnsi="宋体" w:cs="宋体"/>
                <w:color w:val="333333"/>
                <w:kern w:val="0"/>
              </w:rPr>
              <w:t>ruraleconomy@cass.org.cn</w:t>
            </w:r>
            <w:r>
              <w:rPr>
                <w:rFonts w:ascii="宋体" w:hAnsi="宋体" w:cs="宋体"/>
                <w:color w:val="333333"/>
                <w:kern w:val="0"/>
              </w:rPr>
              <w:fldChar w:fldCharType="end"/>
            </w:r>
            <w:r>
              <w:rPr>
                <w:rFonts w:asci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【联系电话】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010-85195650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（编辑部）；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010-85195649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（稿件查询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100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5B8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¿¬Ìå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404258988+ZFCIR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834613886+ZFCIRe-5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135905+ZFCIRe-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75774244+ZFCIRe-5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LF-32769-4-1775767709+ZFCIR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10920701+ZFCIR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YFK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JIFlH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JIFl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LPHA-Demo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SJ0+ZMUA6F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ICIf3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ICIf3-2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67"/>
    <w:rsid w:val="00166BA1"/>
    <w:rsid w:val="002269DD"/>
    <w:rsid w:val="00243D14"/>
    <w:rsid w:val="003A7974"/>
    <w:rsid w:val="00567CEB"/>
    <w:rsid w:val="005D3BEC"/>
    <w:rsid w:val="00750513"/>
    <w:rsid w:val="00792D67"/>
    <w:rsid w:val="007B7B41"/>
    <w:rsid w:val="008B3D5F"/>
    <w:rsid w:val="008F4DAA"/>
    <w:rsid w:val="00BF2377"/>
    <w:rsid w:val="00FA0650"/>
    <w:rsid w:val="00FC10F4"/>
    <w:rsid w:val="41C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Hyperlink"/>
    <w:semiHidden/>
    <w:uiPriority w:val="99"/>
    <w:rPr>
      <w:rFonts w:cs="Times New Roman"/>
      <w:color w:val="333333"/>
      <w:u w:val="none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971</Words>
  <Characters>5540</Characters>
  <Lines>46</Lines>
  <Paragraphs>12</Paragraphs>
  <ScaleCrop>false</ScaleCrop>
  <LinksUpToDate>false</LinksUpToDate>
  <CharactersWithSpaces>6499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2016-03-11T01:49:00Z</dcterms:created>
  <dc:creator>Skity</dc:creator>
  <cp:lastModifiedBy>Administrator</cp:lastModifiedBy>
  <cp:lastPrinted>2016-03-11T01:47:00Z</cp:lastPrinted>
  <dcterms:modified xsi:type="dcterms:W3CDTF">2018-01-14T01:40:36Z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